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5061D" w14:textId="0176EEC7" w:rsidR="001721D4" w:rsidRDefault="007A4634" w:rsidP="0018491B">
      <w:pPr>
        <w:pStyle w:val="BodyText"/>
        <w:spacing w:before="40"/>
      </w:pPr>
      <w:r>
        <w:rPr>
          <w:rFonts w:asciiTheme="minorEastAsia" w:eastAsiaTheme="minorEastAsia" w:hAnsiTheme="minorEastAsia"/>
          <w:lang w:eastAsia="zh-CN"/>
        </w:rPr>
        <w:t>V</w:t>
      </w:r>
      <w:r>
        <w:rPr>
          <w:rFonts w:asciiTheme="minorEastAsia" w:eastAsiaTheme="minorEastAsia" w:hAnsiTheme="minorEastAsia" w:hint="eastAsia"/>
          <w:lang w:eastAsia="zh-CN"/>
        </w:rPr>
        <w:t>ideo</w:t>
      </w:r>
      <w:r>
        <w:t xml:space="preserve"> </w:t>
      </w:r>
      <w:proofErr w:type="gramStart"/>
      <w:r>
        <w:t>1 :</w:t>
      </w:r>
      <w:proofErr w:type="gramEnd"/>
      <w:r>
        <w:t xml:space="preserve"> </w:t>
      </w:r>
      <w:hyperlink r:id="rId5" w:history="1">
        <w:r w:rsidRPr="001B5B27">
          <w:rPr>
            <w:rStyle w:val="Hyperlink"/>
          </w:rPr>
          <w:t>https://www.dnvod.tv/play?id=FsS%2F4XDAyrc%3D</w:t>
        </w:r>
      </w:hyperlink>
    </w:p>
    <w:p w14:paraId="059E908B" w14:textId="7D973944" w:rsidR="007A4634" w:rsidRDefault="007A4634" w:rsidP="0018491B">
      <w:pPr>
        <w:pStyle w:val="BodyText"/>
        <w:spacing w:before="40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V</w:t>
      </w:r>
      <w:r>
        <w:rPr>
          <w:rFonts w:eastAsiaTheme="minorEastAsia"/>
          <w:lang w:eastAsia="zh-CN"/>
        </w:rPr>
        <w:t xml:space="preserve">ideo 2: </w:t>
      </w:r>
      <w:hyperlink r:id="rId6" w:history="1">
        <w:r w:rsidRPr="001B5B27">
          <w:rPr>
            <w:rStyle w:val="Hyperlink"/>
            <w:rFonts w:eastAsiaTheme="minorEastAsia"/>
            <w:lang w:eastAsia="zh-CN"/>
          </w:rPr>
          <w:t>https://www.npr.org/2012/04/27/150818706/why-do-we-cheat</w:t>
        </w:r>
      </w:hyperlink>
    </w:p>
    <w:p w14:paraId="7D77523F" w14:textId="43EAD11C" w:rsidR="007A4634" w:rsidRPr="007A4634" w:rsidRDefault="007A4634" w:rsidP="0018491B">
      <w:pPr>
        <w:pStyle w:val="BodyText"/>
        <w:spacing w:before="40"/>
        <w:rPr>
          <w:rFonts w:eastAsiaTheme="minorEastAsia" w:hint="eastAsia"/>
          <w:lang w:eastAsia="zh-CN"/>
        </w:rPr>
      </w:pPr>
      <w:r>
        <w:rPr>
          <w:rFonts w:eastAsiaTheme="minorEastAsia"/>
          <w:lang w:eastAsia="zh-CN"/>
        </w:rPr>
        <w:t>Must watch before write this paper.</w:t>
      </w:r>
      <w:bookmarkStart w:id="0" w:name="_GoBack"/>
      <w:bookmarkEnd w:id="0"/>
    </w:p>
    <w:p w14:paraId="3A2854E9" w14:textId="77777777" w:rsidR="001721D4" w:rsidRDefault="0018491B">
      <w:pPr>
        <w:spacing w:before="140" w:line="254" w:lineRule="auto"/>
        <w:ind w:left="100"/>
        <w:rPr>
          <w:sz w:val="28"/>
        </w:rPr>
      </w:pPr>
      <w:r>
        <w:rPr>
          <w:w w:val="95"/>
          <w:sz w:val="28"/>
        </w:rPr>
        <w:t>Paper</w:t>
      </w:r>
      <w:r>
        <w:rPr>
          <w:spacing w:val="-28"/>
          <w:w w:val="95"/>
          <w:sz w:val="28"/>
        </w:rPr>
        <w:t xml:space="preserve"> </w:t>
      </w:r>
      <w:r>
        <w:rPr>
          <w:w w:val="95"/>
          <w:sz w:val="28"/>
        </w:rPr>
        <w:t>5</w:t>
      </w:r>
      <w:r>
        <w:rPr>
          <w:spacing w:val="-28"/>
          <w:w w:val="95"/>
          <w:sz w:val="28"/>
        </w:rPr>
        <w:t xml:space="preserve"> </w:t>
      </w:r>
      <w:r>
        <w:rPr>
          <w:w w:val="95"/>
          <w:sz w:val="28"/>
        </w:rPr>
        <w:t>on</w:t>
      </w:r>
      <w:r>
        <w:rPr>
          <w:spacing w:val="-27"/>
          <w:w w:val="95"/>
          <w:sz w:val="28"/>
        </w:rPr>
        <w:t xml:space="preserve"> </w:t>
      </w:r>
      <w:r>
        <w:rPr>
          <w:w w:val="95"/>
          <w:sz w:val="28"/>
        </w:rPr>
        <w:t>the</w:t>
      </w:r>
      <w:r>
        <w:rPr>
          <w:spacing w:val="-27"/>
          <w:w w:val="95"/>
          <w:sz w:val="28"/>
        </w:rPr>
        <w:t xml:space="preserve"> </w:t>
      </w:r>
      <w:r>
        <w:rPr>
          <w:w w:val="95"/>
          <w:sz w:val="28"/>
        </w:rPr>
        <w:t>movie</w:t>
      </w:r>
      <w:r>
        <w:rPr>
          <w:spacing w:val="-26"/>
          <w:w w:val="95"/>
          <w:sz w:val="28"/>
        </w:rPr>
        <w:t xml:space="preserve"> </w:t>
      </w:r>
      <w:r>
        <w:rPr>
          <w:w w:val="95"/>
          <w:sz w:val="28"/>
        </w:rPr>
        <w:t>“Enron:</w:t>
      </w:r>
      <w:r>
        <w:rPr>
          <w:spacing w:val="-28"/>
          <w:w w:val="95"/>
          <w:sz w:val="28"/>
        </w:rPr>
        <w:t xml:space="preserve"> </w:t>
      </w:r>
      <w:r>
        <w:rPr>
          <w:w w:val="95"/>
          <w:sz w:val="28"/>
        </w:rPr>
        <w:t>The</w:t>
      </w:r>
      <w:r>
        <w:rPr>
          <w:spacing w:val="-27"/>
          <w:w w:val="95"/>
          <w:sz w:val="28"/>
        </w:rPr>
        <w:t xml:space="preserve"> </w:t>
      </w:r>
      <w:r>
        <w:rPr>
          <w:w w:val="95"/>
          <w:sz w:val="28"/>
        </w:rPr>
        <w:t>Smartest</w:t>
      </w:r>
      <w:r>
        <w:rPr>
          <w:spacing w:val="-28"/>
          <w:w w:val="95"/>
          <w:sz w:val="28"/>
        </w:rPr>
        <w:t xml:space="preserve"> </w:t>
      </w:r>
      <w:r>
        <w:rPr>
          <w:w w:val="95"/>
          <w:sz w:val="28"/>
        </w:rPr>
        <w:t>Guys</w:t>
      </w:r>
      <w:r>
        <w:rPr>
          <w:spacing w:val="-27"/>
          <w:w w:val="95"/>
          <w:sz w:val="28"/>
        </w:rPr>
        <w:t xml:space="preserve"> </w:t>
      </w:r>
      <w:r>
        <w:rPr>
          <w:w w:val="95"/>
          <w:sz w:val="28"/>
        </w:rPr>
        <w:t>in</w:t>
      </w:r>
      <w:r>
        <w:rPr>
          <w:spacing w:val="-28"/>
          <w:w w:val="95"/>
          <w:sz w:val="28"/>
        </w:rPr>
        <w:t xml:space="preserve"> </w:t>
      </w:r>
      <w:r>
        <w:rPr>
          <w:w w:val="95"/>
          <w:sz w:val="28"/>
        </w:rPr>
        <w:t>the</w:t>
      </w:r>
      <w:r>
        <w:rPr>
          <w:spacing w:val="-27"/>
          <w:w w:val="95"/>
          <w:sz w:val="28"/>
        </w:rPr>
        <w:t xml:space="preserve"> </w:t>
      </w:r>
      <w:r>
        <w:rPr>
          <w:w w:val="95"/>
          <w:sz w:val="28"/>
        </w:rPr>
        <w:t>Room”</w:t>
      </w:r>
      <w:r>
        <w:rPr>
          <w:spacing w:val="-26"/>
          <w:w w:val="95"/>
          <w:sz w:val="28"/>
        </w:rPr>
        <w:t xml:space="preserve"> </w:t>
      </w:r>
      <w:r>
        <w:rPr>
          <w:w w:val="95"/>
          <w:sz w:val="28"/>
        </w:rPr>
        <w:t>and</w:t>
      </w:r>
      <w:r>
        <w:rPr>
          <w:spacing w:val="-28"/>
          <w:w w:val="95"/>
          <w:sz w:val="28"/>
        </w:rPr>
        <w:t xml:space="preserve"> </w:t>
      </w:r>
      <w:r>
        <w:rPr>
          <w:w w:val="95"/>
          <w:sz w:val="28"/>
        </w:rPr>
        <w:t>the</w:t>
      </w:r>
      <w:r>
        <w:rPr>
          <w:spacing w:val="-26"/>
          <w:w w:val="95"/>
          <w:sz w:val="28"/>
        </w:rPr>
        <w:t xml:space="preserve"> </w:t>
      </w:r>
      <w:r>
        <w:rPr>
          <w:w w:val="95"/>
          <w:sz w:val="28"/>
        </w:rPr>
        <w:t xml:space="preserve">audio </w:t>
      </w:r>
      <w:r>
        <w:rPr>
          <w:sz w:val="28"/>
        </w:rPr>
        <w:t>“Why Do We</w:t>
      </w:r>
      <w:r>
        <w:rPr>
          <w:spacing w:val="-53"/>
          <w:sz w:val="28"/>
        </w:rPr>
        <w:t xml:space="preserve"> </w:t>
      </w:r>
      <w:r>
        <w:rPr>
          <w:sz w:val="28"/>
        </w:rPr>
        <w:t>Cheat?”</w:t>
      </w:r>
    </w:p>
    <w:p w14:paraId="384E4856" w14:textId="77777777" w:rsidR="001721D4" w:rsidRDefault="001721D4">
      <w:pPr>
        <w:pStyle w:val="BodyText"/>
        <w:rPr>
          <w:sz w:val="28"/>
        </w:rPr>
      </w:pPr>
    </w:p>
    <w:p w14:paraId="2E39CEFB" w14:textId="77777777" w:rsidR="001721D4" w:rsidRDefault="001721D4">
      <w:pPr>
        <w:pStyle w:val="BodyText"/>
        <w:spacing w:before="10"/>
        <w:rPr>
          <w:sz w:val="36"/>
        </w:rPr>
      </w:pPr>
    </w:p>
    <w:p w14:paraId="7AC62E73" w14:textId="77777777" w:rsidR="001721D4" w:rsidRDefault="0018491B">
      <w:pPr>
        <w:pStyle w:val="BodyText"/>
        <w:spacing w:line="254" w:lineRule="auto"/>
        <w:ind w:left="100" w:right="484"/>
      </w:pPr>
      <w:r>
        <w:rPr>
          <w:w w:val="95"/>
        </w:rPr>
        <w:t>Using</w:t>
      </w:r>
      <w:r>
        <w:rPr>
          <w:spacing w:val="-26"/>
          <w:w w:val="95"/>
        </w:rPr>
        <w:t xml:space="preserve"> </w:t>
      </w:r>
      <w:r>
        <w:rPr>
          <w:w w:val="95"/>
        </w:rPr>
        <w:t>what</w:t>
      </w:r>
      <w:r>
        <w:rPr>
          <w:spacing w:val="-25"/>
          <w:w w:val="95"/>
        </w:rPr>
        <w:t xml:space="preserve"> </w:t>
      </w:r>
      <w:r>
        <w:rPr>
          <w:w w:val="95"/>
        </w:rPr>
        <w:t>you’ve</w:t>
      </w:r>
      <w:r>
        <w:rPr>
          <w:spacing w:val="-25"/>
          <w:w w:val="95"/>
        </w:rPr>
        <w:t xml:space="preserve"> </w:t>
      </w:r>
      <w:r>
        <w:rPr>
          <w:w w:val="95"/>
        </w:rPr>
        <w:t>learned</w:t>
      </w:r>
      <w:r>
        <w:rPr>
          <w:spacing w:val="-26"/>
          <w:w w:val="95"/>
        </w:rPr>
        <w:t xml:space="preserve"> </w:t>
      </w:r>
      <w:r>
        <w:rPr>
          <w:w w:val="95"/>
        </w:rPr>
        <w:t>in</w:t>
      </w:r>
      <w:r>
        <w:rPr>
          <w:spacing w:val="-25"/>
          <w:w w:val="95"/>
        </w:rPr>
        <w:t xml:space="preserve"> </w:t>
      </w:r>
      <w:r>
        <w:rPr>
          <w:w w:val="95"/>
        </w:rPr>
        <w:t>this</w:t>
      </w:r>
      <w:r>
        <w:rPr>
          <w:spacing w:val="-24"/>
          <w:w w:val="95"/>
        </w:rPr>
        <w:t xml:space="preserve"> </w:t>
      </w:r>
      <w:r>
        <w:rPr>
          <w:w w:val="95"/>
        </w:rPr>
        <w:t>class</w:t>
      </w:r>
      <w:r>
        <w:rPr>
          <w:spacing w:val="-26"/>
          <w:w w:val="95"/>
        </w:rPr>
        <w:t xml:space="preserve"> </w:t>
      </w:r>
      <w:r>
        <w:rPr>
          <w:w w:val="95"/>
        </w:rPr>
        <w:t>about</w:t>
      </w:r>
      <w:r>
        <w:rPr>
          <w:spacing w:val="-25"/>
          <w:w w:val="95"/>
        </w:rPr>
        <w:t xml:space="preserve"> </w:t>
      </w:r>
      <w:r>
        <w:rPr>
          <w:w w:val="95"/>
        </w:rPr>
        <w:t>ethical</w:t>
      </w:r>
      <w:r>
        <w:rPr>
          <w:spacing w:val="-24"/>
          <w:w w:val="95"/>
        </w:rPr>
        <w:t xml:space="preserve"> </w:t>
      </w:r>
      <w:r>
        <w:rPr>
          <w:w w:val="95"/>
        </w:rPr>
        <w:t>dilemmas</w:t>
      </w:r>
      <w:r>
        <w:rPr>
          <w:spacing w:val="-25"/>
          <w:w w:val="95"/>
        </w:rPr>
        <w:t xml:space="preserve"> </w:t>
      </w:r>
      <w:r>
        <w:rPr>
          <w:w w:val="95"/>
        </w:rPr>
        <w:t>and</w:t>
      </w:r>
      <w:r>
        <w:rPr>
          <w:spacing w:val="-25"/>
          <w:w w:val="95"/>
        </w:rPr>
        <w:t xml:space="preserve"> </w:t>
      </w:r>
      <w:r>
        <w:rPr>
          <w:w w:val="95"/>
        </w:rPr>
        <w:t>behavioral</w:t>
      </w:r>
      <w:r>
        <w:rPr>
          <w:spacing w:val="-26"/>
          <w:w w:val="95"/>
        </w:rPr>
        <w:t xml:space="preserve"> </w:t>
      </w:r>
      <w:r>
        <w:rPr>
          <w:w w:val="95"/>
        </w:rPr>
        <w:t>ethics,</w:t>
      </w:r>
      <w:r>
        <w:rPr>
          <w:spacing w:val="-24"/>
          <w:w w:val="95"/>
        </w:rPr>
        <w:t xml:space="preserve"> </w:t>
      </w:r>
      <w:r>
        <w:rPr>
          <w:w w:val="95"/>
        </w:rPr>
        <w:t>address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the </w:t>
      </w:r>
      <w:r>
        <w:t>following:</w:t>
      </w:r>
    </w:p>
    <w:p w14:paraId="1FF0E59E" w14:textId="77777777" w:rsidR="001721D4" w:rsidRDefault="001721D4">
      <w:pPr>
        <w:pStyle w:val="BodyText"/>
        <w:spacing w:before="6"/>
        <w:rPr>
          <w:sz w:val="20"/>
        </w:rPr>
      </w:pPr>
    </w:p>
    <w:p w14:paraId="77A5B157" w14:textId="77777777" w:rsidR="001721D4" w:rsidRDefault="0018491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</w:pPr>
      <w:r>
        <w:t>At</w:t>
      </w:r>
      <w:r>
        <w:rPr>
          <w:spacing w:val="-44"/>
        </w:rPr>
        <w:t xml:space="preserve"> </w:t>
      </w:r>
      <w:r>
        <w:t>the</w:t>
      </w:r>
      <w:r>
        <w:rPr>
          <w:spacing w:val="-43"/>
        </w:rPr>
        <w:t xml:space="preserve"> </w:t>
      </w:r>
      <w:r>
        <w:t>time</w:t>
      </w:r>
      <w:r>
        <w:rPr>
          <w:spacing w:val="-43"/>
        </w:rPr>
        <w:t xml:space="preserve"> </w:t>
      </w:r>
      <w:r>
        <w:t>she</w:t>
      </w:r>
      <w:r>
        <w:rPr>
          <w:spacing w:val="-44"/>
        </w:rPr>
        <w:t xml:space="preserve"> </w:t>
      </w:r>
      <w:r>
        <w:t>wrote</w:t>
      </w:r>
      <w:r>
        <w:rPr>
          <w:spacing w:val="-44"/>
        </w:rPr>
        <w:t xml:space="preserve"> </w:t>
      </w:r>
      <w:r>
        <w:t>her</w:t>
      </w:r>
      <w:r>
        <w:rPr>
          <w:spacing w:val="-44"/>
        </w:rPr>
        <w:t xml:space="preserve"> </w:t>
      </w:r>
      <w:r>
        <w:t>memo</w:t>
      </w:r>
      <w:r>
        <w:rPr>
          <w:spacing w:val="-43"/>
        </w:rPr>
        <w:t xml:space="preserve"> </w:t>
      </w:r>
      <w:r>
        <w:t>to</w:t>
      </w:r>
      <w:r>
        <w:rPr>
          <w:spacing w:val="-43"/>
        </w:rPr>
        <w:t xml:space="preserve"> </w:t>
      </w:r>
      <w:r>
        <w:t>Ken</w:t>
      </w:r>
      <w:r>
        <w:rPr>
          <w:spacing w:val="-43"/>
        </w:rPr>
        <w:t xml:space="preserve"> </w:t>
      </w:r>
      <w:r>
        <w:t>Lay,</w:t>
      </w:r>
      <w:r>
        <w:rPr>
          <w:spacing w:val="-44"/>
        </w:rPr>
        <w:t xml:space="preserve"> </w:t>
      </w:r>
      <w:r>
        <w:t>was</w:t>
      </w:r>
      <w:r>
        <w:rPr>
          <w:spacing w:val="-43"/>
        </w:rPr>
        <w:t xml:space="preserve"> </w:t>
      </w:r>
      <w:r>
        <w:t>Sherron</w:t>
      </w:r>
      <w:r>
        <w:rPr>
          <w:spacing w:val="-43"/>
        </w:rPr>
        <w:t xml:space="preserve"> </w:t>
      </w:r>
      <w:r>
        <w:t>Watkins</w:t>
      </w:r>
      <w:r>
        <w:rPr>
          <w:spacing w:val="-43"/>
        </w:rPr>
        <w:t xml:space="preserve"> </w:t>
      </w:r>
      <w:r>
        <w:t>facing</w:t>
      </w:r>
      <w:r>
        <w:rPr>
          <w:spacing w:val="-44"/>
        </w:rPr>
        <w:t xml:space="preserve"> </w:t>
      </w:r>
      <w:r>
        <w:t>an</w:t>
      </w:r>
      <w:r>
        <w:rPr>
          <w:spacing w:val="-43"/>
        </w:rPr>
        <w:t xml:space="preserve"> </w:t>
      </w:r>
      <w:r>
        <w:t>ethical</w:t>
      </w:r>
      <w:r>
        <w:rPr>
          <w:spacing w:val="-43"/>
        </w:rPr>
        <w:t xml:space="preserve"> </w:t>
      </w:r>
      <w:r>
        <w:t>dilemma?</w:t>
      </w:r>
    </w:p>
    <w:p w14:paraId="2A9159BB" w14:textId="77777777" w:rsidR="001721D4" w:rsidRDefault="0018491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2"/>
      </w:pPr>
      <w:r>
        <w:t>By</w:t>
      </w:r>
      <w:r>
        <w:rPr>
          <w:spacing w:val="-23"/>
        </w:rPr>
        <w:t xml:space="preserve"> </w:t>
      </w:r>
      <w:r>
        <w:t>writing</w:t>
      </w:r>
      <w:r>
        <w:rPr>
          <w:spacing w:val="-25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memo</w:t>
      </w:r>
      <w:r>
        <w:rPr>
          <w:spacing w:val="-21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then</w:t>
      </w:r>
      <w:r>
        <w:rPr>
          <w:spacing w:val="-24"/>
        </w:rPr>
        <w:t xml:space="preserve"> </w:t>
      </w:r>
      <w:r>
        <w:t>talking</w:t>
      </w:r>
      <w:r>
        <w:rPr>
          <w:spacing w:val="-24"/>
        </w:rPr>
        <w:t xml:space="preserve"> </w:t>
      </w:r>
      <w:r>
        <w:t>with</w:t>
      </w:r>
      <w:r>
        <w:rPr>
          <w:spacing w:val="-24"/>
        </w:rPr>
        <w:t xml:space="preserve"> </w:t>
      </w:r>
      <w:r>
        <w:t>Ken</w:t>
      </w:r>
      <w:r>
        <w:rPr>
          <w:spacing w:val="-23"/>
        </w:rPr>
        <w:t xml:space="preserve"> </w:t>
      </w:r>
      <w:r>
        <w:t>Lay,</w:t>
      </w:r>
      <w:r>
        <w:rPr>
          <w:spacing w:val="-23"/>
        </w:rPr>
        <w:t xml:space="preserve"> </w:t>
      </w:r>
      <w:r>
        <w:t>did</w:t>
      </w:r>
      <w:r>
        <w:rPr>
          <w:spacing w:val="-24"/>
        </w:rPr>
        <w:t xml:space="preserve"> </w:t>
      </w:r>
      <w:r>
        <w:t>Watkins</w:t>
      </w:r>
      <w:r>
        <w:rPr>
          <w:spacing w:val="-23"/>
        </w:rPr>
        <w:t xml:space="preserve"> </w:t>
      </w:r>
      <w:r>
        <w:t>do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right</w:t>
      </w:r>
      <w:r>
        <w:rPr>
          <w:spacing w:val="-24"/>
        </w:rPr>
        <w:t xml:space="preserve"> </w:t>
      </w:r>
      <w:r>
        <w:t>thing?</w:t>
      </w:r>
    </w:p>
    <w:p w14:paraId="252C2FFB" w14:textId="77777777" w:rsidR="001721D4" w:rsidRDefault="0018491B">
      <w:pPr>
        <w:pStyle w:val="ListParagraph"/>
        <w:numPr>
          <w:ilvl w:val="1"/>
          <w:numId w:val="1"/>
        </w:numPr>
        <w:tabs>
          <w:tab w:val="left" w:pos="1540"/>
          <w:tab w:val="left" w:pos="1541"/>
        </w:tabs>
        <w:spacing w:before="15" w:line="237" w:lineRule="auto"/>
        <w:ind w:right="593"/>
      </w:pPr>
      <w:r>
        <w:rPr>
          <w:rFonts w:ascii="Trebuchet MS"/>
          <w:b/>
          <w:w w:val="95"/>
        </w:rPr>
        <w:t>If</w:t>
      </w:r>
      <w:r>
        <w:rPr>
          <w:rFonts w:ascii="Trebuchet MS"/>
          <w:b/>
          <w:spacing w:val="-27"/>
          <w:w w:val="95"/>
        </w:rPr>
        <w:t xml:space="preserve"> </w:t>
      </w:r>
      <w:r>
        <w:rPr>
          <w:rFonts w:ascii="Trebuchet MS"/>
          <w:b/>
          <w:w w:val="95"/>
        </w:rPr>
        <w:t>you</w:t>
      </w:r>
      <w:r>
        <w:rPr>
          <w:rFonts w:ascii="Trebuchet MS"/>
          <w:b/>
          <w:spacing w:val="-28"/>
          <w:w w:val="95"/>
        </w:rPr>
        <w:t xml:space="preserve"> </w:t>
      </w:r>
      <w:r>
        <w:rPr>
          <w:rFonts w:ascii="Trebuchet MS"/>
          <w:b/>
          <w:w w:val="95"/>
        </w:rPr>
        <w:t>think</w:t>
      </w:r>
      <w:r>
        <w:rPr>
          <w:rFonts w:ascii="Trebuchet MS"/>
          <w:b/>
          <w:spacing w:val="-27"/>
          <w:w w:val="95"/>
        </w:rPr>
        <w:t xml:space="preserve"> </w:t>
      </w:r>
      <w:r>
        <w:rPr>
          <w:rFonts w:ascii="Trebuchet MS"/>
          <w:b/>
          <w:w w:val="95"/>
        </w:rPr>
        <w:t>she</w:t>
      </w:r>
      <w:r>
        <w:rPr>
          <w:rFonts w:ascii="Trebuchet MS"/>
          <w:b/>
          <w:spacing w:val="-28"/>
          <w:w w:val="95"/>
        </w:rPr>
        <w:t xml:space="preserve"> </w:t>
      </w:r>
      <w:r>
        <w:rPr>
          <w:rFonts w:ascii="Trebuchet MS"/>
          <w:b/>
          <w:w w:val="95"/>
        </w:rPr>
        <w:t>did</w:t>
      </w:r>
      <w:r>
        <w:rPr>
          <w:rFonts w:ascii="Trebuchet MS"/>
          <w:b/>
          <w:spacing w:val="-28"/>
          <w:w w:val="95"/>
        </w:rPr>
        <w:t xml:space="preserve"> </w:t>
      </w:r>
      <w:r>
        <w:rPr>
          <w:rFonts w:ascii="Trebuchet MS"/>
          <w:b/>
          <w:w w:val="95"/>
        </w:rPr>
        <w:t>do</w:t>
      </w:r>
      <w:r>
        <w:rPr>
          <w:rFonts w:ascii="Trebuchet MS"/>
          <w:b/>
          <w:spacing w:val="-27"/>
          <w:w w:val="95"/>
        </w:rPr>
        <w:t xml:space="preserve"> </w:t>
      </w:r>
      <w:r>
        <w:rPr>
          <w:rFonts w:ascii="Trebuchet MS"/>
          <w:b/>
          <w:w w:val="95"/>
        </w:rPr>
        <w:t>the</w:t>
      </w:r>
      <w:r>
        <w:rPr>
          <w:rFonts w:ascii="Trebuchet MS"/>
          <w:b/>
          <w:spacing w:val="-28"/>
          <w:w w:val="95"/>
        </w:rPr>
        <w:t xml:space="preserve"> </w:t>
      </w:r>
      <w:r>
        <w:rPr>
          <w:rFonts w:ascii="Trebuchet MS"/>
          <w:b/>
          <w:w w:val="95"/>
        </w:rPr>
        <w:t>right</w:t>
      </w:r>
      <w:r>
        <w:rPr>
          <w:rFonts w:ascii="Trebuchet MS"/>
          <w:b/>
          <w:spacing w:val="-29"/>
          <w:w w:val="95"/>
        </w:rPr>
        <w:t xml:space="preserve"> </w:t>
      </w:r>
      <w:r>
        <w:rPr>
          <w:rFonts w:ascii="Trebuchet MS"/>
          <w:b/>
          <w:w w:val="95"/>
        </w:rPr>
        <w:t>thing</w:t>
      </w:r>
      <w:r>
        <w:rPr>
          <w:w w:val="95"/>
        </w:rPr>
        <w:t>,</w:t>
      </w:r>
      <w:r>
        <w:rPr>
          <w:spacing w:val="-21"/>
          <w:w w:val="95"/>
        </w:rPr>
        <w:t xml:space="preserve"> </w:t>
      </w:r>
      <w:r>
        <w:rPr>
          <w:w w:val="95"/>
        </w:rPr>
        <w:t>provide</w:t>
      </w:r>
      <w:r>
        <w:rPr>
          <w:spacing w:val="-23"/>
          <w:w w:val="95"/>
        </w:rPr>
        <w:t xml:space="preserve"> </w:t>
      </w:r>
      <w:r>
        <w:rPr>
          <w:w w:val="95"/>
        </w:rPr>
        <w:t>your</w:t>
      </w:r>
      <w:r>
        <w:rPr>
          <w:spacing w:val="-22"/>
          <w:w w:val="95"/>
        </w:rPr>
        <w:t xml:space="preserve"> </w:t>
      </w:r>
      <w:r>
        <w:rPr>
          <w:w w:val="95"/>
        </w:rPr>
        <w:t>analysis</w:t>
      </w:r>
      <w:r>
        <w:rPr>
          <w:spacing w:val="-23"/>
          <w:w w:val="95"/>
        </w:rPr>
        <w:t xml:space="preserve"> </w:t>
      </w:r>
      <w:r>
        <w:rPr>
          <w:w w:val="95"/>
        </w:rPr>
        <w:t>to</w:t>
      </w:r>
      <w:r>
        <w:rPr>
          <w:spacing w:val="-20"/>
          <w:w w:val="95"/>
        </w:rPr>
        <w:t xml:space="preserve"> </w:t>
      </w:r>
      <w:r>
        <w:rPr>
          <w:w w:val="95"/>
        </w:rPr>
        <w:t>support</w:t>
      </w:r>
      <w:r>
        <w:rPr>
          <w:spacing w:val="-21"/>
          <w:w w:val="95"/>
        </w:rPr>
        <w:t xml:space="preserve"> </w:t>
      </w:r>
      <w:r>
        <w:rPr>
          <w:w w:val="95"/>
        </w:rPr>
        <w:t>for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your </w:t>
      </w:r>
      <w:r>
        <w:t>conclusion.</w:t>
      </w:r>
    </w:p>
    <w:p w14:paraId="2B3969E1" w14:textId="77777777" w:rsidR="001721D4" w:rsidRDefault="0018491B">
      <w:pPr>
        <w:pStyle w:val="ListParagraph"/>
        <w:numPr>
          <w:ilvl w:val="1"/>
          <w:numId w:val="1"/>
        </w:numPr>
        <w:tabs>
          <w:tab w:val="left" w:pos="1540"/>
          <w:tab w:val="left" w:pos="1541"/>
        </w:tabs>
        <w:spacing w:before="18" w:line="237" w:lineRule="auto"/>
        <w:ind w:right="540"/>
      </w:pPr>
      <w:r>
        <w:rPr>
          <w:rFonts w:ascii="Trebuchet MS"/>
          <w:b/>
          <w:w w:val="95"/>
        </w:rPr>
        <w:t>If</w:t>
      </w:r>
      <w:r>
        <w:rPr>
          <w:rFonts w:ascii="Trebuchet MS"/>
          <w:b/>
          <w:spacing w:val="-29"/>
          <w:w w:val="95"/>
        </w:rPr>
        <w:t xml:space="preserve"> </w:t>
      </w:r>
      <w:r>
        <w:rPr>
          <w:rFonts w:ascii="Trebuchet MS"/>
          <w:b/>
          <w:w w:val="95"/>
        </w:rPr>
        <w:t>you</w:t>
      </w:r>
      <w:r>
        <w:rPr>
          <w:rFonts w:ascii="Trebuchet MS"/>
          <w:b/>
          <w:spacing w:val="-30"/>
          <w:w w:val="95"/>
        </w:rPr>
        <w:t xml:space="preserve"> </w:t>
      </w:r>
      <w:r>
        <w:rPr>
          <w:rFonts w:ascii="Trebuchet MS"/>
          <w:b/>
          <w:w w:val="95"/>
        </w:rPr>
        <w:t>think</w:t>
      </w:r>
      <w:r>
        <w:rPr>
          <w:rFonts w:ascii="Trebuchet MS"/>
          <w:b/>
          <w:spacing w:val="-29"/>
          <w:w w:val="95"/>
        </w:rPr>
        <w:t xml:space="preserve"> </w:t>
      </w:r>
      <w:r>
        <w:rPr>
          <w:rFonts w:ascii="Trebuchet MS"/>
          <w:b/>
          <w:w w:val="95"/>
        </w:rPr>
        <w:t>she</w:t>
      </w:r>
      <w:r>
        <w:rPr>
          <w:rFonts w:ascii="Trebuchet MS"/>
          <w:b/>
          <w:spacing w:val="-29"/>
          <w:w w:val="95"/>
        </w:rPr>
        <w:t xml:space="preserve"> </w:t>
      </w:r>
      <w:r>
        <w:rPr>
          <w:rFonts w:ascii="Trebuchet MS"/>
          <w:b/>
          <w:w w:val="95"/>
        </w:rPr>
        <w:t>did</w:t>
      </w:r>
      <w:r>
        <w:rPr>
          <w:rFonts w:ascii="Trebuchet MS"/>
          <w:b/>
          <w:spacing w:val="-31"/>
          <w:w w:val="95"/>
        </w:rPr>
        <w:t xml:space="preserve"> </w:t>
      </w:r>
      <w:r>
        <w:rPr>
          <w:rFonts w:ascii="Trebuchet MS"/>
          <w:b/>
          <w:w w:val="95"/>
        </w:rPr>
        <w:t>not</w:t>
      </w:r>
      <w:r>
        <w:rPr>
          <w:rFonts w:ascii="Trebuchet MS"/>
          <w:b/>
          <w:spacing w:val="-28"/>
          <w:w w:val="95"/>
        </w:rPr>
        <w:t xml:space="preserve"> </w:t>
      </w:r>
      <w:r>
        <w:rPr>
          <w:rFonts w:ascii="Trebuchet MS"/>
          <w:b/>
          <w:w w:val="95"/>
        </w:rPr>
        <w:t>do</w:t>
      </w:r>
      <w:r>
        <w:rPr>
          <w:rFonts w:ascii="Trebuchet MS"/>
          <w:b/>
          <w:spacing w:val="-29"/>
          <w:w w:val="95"/>
        </w:rPr>
        <w:t xml:space="preserve"> </w:t>
      </w:r>
      <w:r>
        <w:rPr>
          <w:rFonts w:ascii="Trebuchet MS"/>
          <w:b/>
          <w:w w:val="95"/>
        </w:rPr>
        <w:t>the</w:t>
      </w:r>
      <w:r>
        <w:rPr>
          <w:rFonts w:ascii="Trebuchet MS"/>
          <w:b/>
          <w:spacing w:val="-30"/>
          <w:w w:val="95"/>
        </w:rPr>
        <w:t xml:space="preserve"> </w:t>
      </w:r>
      <w:r>
        <w:rPr>
          <w:rFonts w:ascii="Trebuchet MS"/>
          <w:b/>
          <w:w w:val="95"/>
        </w:rPr>
        <w:t>right</w:t>
      </w:r>
      <w:r>
        <w:rPr>
          <w:rFonts w:ascii="Trebuchet MS"/>
          <w:b/>
          <w:spacing w:val="-27"/>
          <w:w w:val="95"/>
        </w:rPr>
        <w:t xml:space="preserve"> </w:t>
      </w:r>
      <w:r>
        <w:rPr>
          <w:rFonts w:ascii="Trebuchet MS"/>
          <w:b/>
          <w:w w:val="95"/>
        </w:rPr>
        <w:t>thing</w:t>
      </w:r>
      <w:r>
        <w:rPr>
          <w:w w:val="95"/>
        </w:rPr>
        <w:t>,</w:t>
      </w:r>
      <w:r>
        <w:rPr>
          <w:spacing w:val="-23"/>
          <w:w w:val="95"/>
        </w:rPr>
        <w:t xml:space="preserve"> </w:t>
      </w:r>
      <w:r>
        <w:rPr>
          <w:w w:val="95"/>
        </w:rPr>
        <w:t>provide</w:t>
      </w:r>
      <w:r>
        <w:rPr>
          <w:spacing w:val="-25"/>
          <w:w w:val="95"/>
        </w:rPr>
        <w:t xml:space="preserve"> </w:t>
      </w:r>
      <w:r>
        <w:rPr>
          <w:w w:val="95"/>
        </w:rPr>
        <w:t>your</w:t>
      </w:r>
      <w:r>
        <w:rPr>
          <w:spacing w:val="-24"/>
          <w:w w:val="95"/>
        </w:rPr>
        <w:t xml:space="preserve"> </w:t>
      </w:r>
      <w:r>
        <w:rPr>
          <w:w w:val="95"/>
        </w:rPr>
        <w:t>analysis</w:t>
      </w:r>
      <w:r>
        <w:rPr>
          <w:spacing w:val="-24"/>
          <w:w w:val="95"/>
        </w:rPr>
        <w:t xml:space="preserve"> </w:t>
      </w:r>
      <w:r>
        <w:rPr>
          <w:w w:val="95"/>
        </w:rPr>
        <w:t>to</w:t>
      </w:r>
      <w:r>
        <w:rPr>
          <w:spacing w:val="-24"/>
          <w:w w:val="95"/>
        </w:rPr>
        <w:t xml:space="preserve"> </w:t>
      </w:r>
      <w:r>
        <w:rPr>
          <w:w w:val="95"/>
        </w:rPr>
        <w:t>support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your </w:t>
      </w:r>
      <w:r>
        <w:t>conclusion.</w:t>
      </w:r>
      <w:r>
        <w:rPr>
          <w:spacing w:val="23"/>
        </w:rPr>
        <w:t xml:space="preserve"> </w:t>
      </w:r>
      <w:r>
        <w:t>Also,</w:t>
      </w:r>
      <w:r>
        <w:rPr>
          <w:spacing w:val="-18"/>
        </w:rPr>
        <w:t xml:space="preserve"> </w:t>
      </w:r>
      <w:r>
        <w:t>explain</w:t>
      </w:r>
      <w:r>
        <w:rPr>
          <w:spacing w:val="-20"/>
        </w:rPr>
        <w:t xml:space="preserve"> </w:t>
      </w:r>
      <w:r>
        <w:t>what</w:t>
      </w:r>
      <w:r>
        <w:rPr>
          <w:spacing w:val="-18"/>
        </w:rPr>
        <w:t xml:space="preserve"> </w:t>
      </w:r>
      <w:r>
        <w:t>she</w:t>
      </w:r>
      <w:r>
        <w:rPr>
          <w:spacing w:val="-19"/>
        </w:rPr>
        <w:t xml:space="preserve"> </w:t>
      </w:r>
      <w:r>
        <w:t>should</w:t>
      </w:r>
      <w:r>
        <w:rPr>
          <w:spacing w:val="-20"/>
        </w:rPr>
        <w:t xml:space="preserve"> </w:t>
      </w:r>
      <w:r>
        <w:t>have</w:t>
      </w:r>
      <w:r>
        <w:rPr>
          <w:spacing w:val="-18"/>
        </w:rPr>
        <w:t xml:space="preserve"> </w:t>
      </w:r>
      <w:r>
        <w:t>done.</w:t>
      </w:r>
    </w:p>
    <w:p w14:paraId="549FB155" w14:textId="77777777" w:rsidR="001721D4" w:rsidRDefault="001721D4">
      <w:pPr>
        <w:pStyle w:val="BodyText"/>
        <w:spacing w:before="2"/>
      </w:pPr>
    </w:p>
    <w:p w14:paraId="0D62E67E" w14:textId="77777777" w:rsidR="001721D4" w:rsidRDefault="0018491B">
      <w:pPr>
        <w:pStyle w:val="BodyText"/>
        <w:spacing w:line="252" w:lineRule="auto"/>
        <w:ind w:left="100" w:right="945"/>
      </w:pPr>
      <w:r>
        <w:t>You</w:t>
      </w:r>
      <w:r>
        <w:rPr>
          <w:spacing w:val="-45"/>
        </w:rPr>
        <w:t xml:space="preserve"> </w:t>
      </w:r>
      <w:r>
        <w:t>may</w:t>
      </w:r>
      <w:r>
        <w:rPr>
          <w:spacing w:val="-45"/>
        </w:rPr>
        <w:t xml:space="preserve"> </w:t>
      </w:r>
      <w:r>
        <w:t>find</w:t>
      </w:r>
      <w:r>
        <w:rPr>
          <w:spacing w:val="-44"/>
        </w:rPr>
        <w:t xml:space="preserve"> </w:t>
      </w:r>
      <w:r>
        <w:t>the</w:t>
      </w:r>
      <w:r>
        <w:rPr>
          <w:spacing w:val="-44"/>
        </w:rPr>
        <w:t xml:space="preserve"> </w:t>
      </w:r>
      <w:r>
        <w:t>material</w:t>
      </w:r>
      <w:r>
        <w:rPr>
          <w:spacing w:val="-45"/>
        </w:rPr>
        <w:t xml:space="preserve"> </w:t>
      </w:r>
      <w:r>
        <w:t>you</w:t>
      </w:r>
      <w:r>
        <w:rPr>
          <w:spacing w:val="-44"/>
        </w:rPr>
        <w:t xml:space="preserve"> </w:t>
      </w:r>
      <w:r>
        <w:t>read</w:t>
      </w:r>
      <w:r>
        <w:rPr>
          <w:spacing w:val="-44"/>
        </w:rPr>
        <w:t xml:space="preserve"> </w:t>
      </w:r>
      <w:r>
        <w:t>and</w:t>
      </w:r>
      <w:r>
        <w:rPr>
          <w:spacing w:val="-45"/>
        </w:rPr>
        <w:t xml:space="preserve"> </w:t>
      </w:r>
      <w:r>
        <w:t>listened</w:t>
      </w:r>
      <w:r>
        <w:rPr>
          <w:spacing w:val="-44"/>
        </w:rPr>
        <w:t xml:space="preserve"> </w:t>
      </w:r>
      <w:r>
        <w:t>to</w:t>
      </w:r>
      <w:r>
        <w:rPr>
          <w:spacing w:val="-43"/>
        </w:rPr>
        <w:t xml:space="preserve"> </w:t>
      </w:r>
      <w:r>
        <w:t>in</w:t>
      </w:r>
      <w:r>
        <w:rPr>
          <w:spacing w:val="-45"/>
        </w:rPr>
        <w:t xml:space="preserve"> </w:t>
      </w:r>
      <w:r>
        <w:t>preparation</w:t>
      </w:r>
      <w:r>
        <w:rPr>
          <w:spacing w:val="-45"/>
        </w:rPr>
        <w:t xml:space="preserve"> </w:t>
      </w:r>
      <w:r>
        <w:t>for</w:t>
      </w:r>
      <w:r>
        <w:rPr>
          <w:spacing w:val="-44"/>
        </w:rPr>
        <w:t xml:space="preserve"> </w:t>
      </w:r>
      <w:r>
        <w:t>Class</w:t>
      </w:r>
      <w:r>
        <w:rPr>
          <w:spacing w:val="-45"/>
        </w:rPr>
        <w:t xml:space="preserve"> </w:t>
      </w:r>
      <w:r>
        <w:t>3</w:t>
      </w:r>
      <w:r>
        <w:rPr>
          <w:spacing w:val="-43"/>
        </w:rPr>
        <w:t xml:space="preserve"> </w:t>
      </w:r>
      <w:r>
        <w:t>and</w:t>
      </w:r>
      <w:r>
        <w:rPr>
          <w:spacing w:val="-45"/>
        </w:rPr>
        <w:t xml:space="preserve"> </w:t>
      </w:r>
      <w:r>
        <w:t>the</w:t>
      </w:r>
      <w:r>
        <w:rPr>
          <w:spacing w:val="-44"/>
        </w:rPr>
        <w:t xml:space="preserve"> </w:t>
      </w:r>
      <w:r>
        <w:t>Class</w:t>
      </w:r>
      <w:r>
        <w:rPr>
          <w:spacing w:val="-44"/>
        </w:rPr>
        <w:t xml:space="preserve"> </w:t>
      </w:r>
      <w:r>
        <w:t>3 presentation are</w:t>
      </w:r>
      <w:r>
        <w:rPr>
          <w:spacing w:val="-24"/>
        </w:rPr>
        <w:t xml:space="preserve"> </w:t>
      </w:r>
      <w:r>
        <w:t>helpful.</w:t>
      </w:r>
    </w:p>
    <w:p w14:paraId="5FEE6091" w14:textId="77777777" w:rsidR="001721D4" w:rsidRDefault="001721D4">
      <w:pPr>
        <w:pStyle w:val="BodyText"/>
        <w:spacing w:before="7"/>
        <w:rPr>
          <w:sz w:val="24"/>
        </w:rPr>
      </w:pPr>
    </w:p>
    <w:p w14:paraId="56FB91E3" w14:textId="77777777" w:rsidR="001721D4" w:rsidRDefault="0018491B">
      <w:pPr>
        <w:pStyle w:val="BodyText"/>
        <w:spacing w:line="254" w:lineRule="auto"/>
        <w:ind w:left="100" w:right="107"/>
      </w:pPr>
      <w:r>
        <w:t>NOTE:</w:t>
      </w:r>
      <w:r>
        <w:rPr>
          <w:spacing w:val="-27"/>
        </w:rPr>
        <w:t xml:space="preserve"> </w:t>
      </w:r>
      <w:r>
        <w:t>All</w:t>
      </w:r>
      <w:r>
        <w:rPr>
          <w:spacing w:val="-44"/>
        </w:rPr>
        <w:t xml:space="preserve"> </w:t>
      </w:r>
      <w:r>
        <w:t>academic</w:t>
      </w:r>
      <w:r>
        <w:rPr>
          <w:spacing w:val="-45"/>
        </w:rPr>
        <w:t xml:space="preserve"> </w:t>
      </w:r>
      <w:r>
        <w:t>work</w:t>
      </w:r>
      <w:r>
        <w:rPr>
          <w:spacing w:val="-46"/>
        </w:rPr>
        <w:t xml:space="preserve"> </w:t>
      </w:r>
      <w:r>
        <w:t>will</w:t>
      </w:r>
      <w:r>
        <w:rPr>
          <w:spacing w:val="-44"/>
        </w:rPr>
        <w:t xml:space="preserve"> </w:t>
      </w:r>
      <w:r>
        <w:t>be</w:t>
      </w:r>
      <w:r>
        <w:rPr>
          <w:spacing w:val="-44"/>
        </w:rPr>
        <w:t xml:space="preserve"> </w:t>
      </w:r>
      <w:r>
        <w:t>done</w:t>
      </w:r>
      <w:r>
        <w:rPr>
          <w:spacing w:val="-44"/>
        </w:rPr>
        <w:t xml:space="preserve"> </w:t>
      </w:r>
      <w:r>
        <w:t>by</w:t>
      </w:r>
      <w:r>
        <w:rPr>
          <w:spacing w:val="-44"/>
        </w:rPr>
        <w:t xml:space="preserve"> </w:t>
      </w:r>
      <w:r>
        <w:t>the</w:t>
      </w:r>
      <w:r>
        <w:rPr>
          <w:spacing w:val="-45"/>
        </w:rPr>
        <w:t xml:space="preserve"> </w:t>
      </w:r>
      <w:r>
        <w:t>individual</w:t>
      </w:r>
      <w:r>
        <w:rPr>
          <w:spacing w:val="-44"/>
        </w:rPr>
        <w:t xml:space="preserve"> </w:t>
      </w:r>
      <w:r>
        <w:t>to</w:t>
      </w:r>
      <w:r>
        <w:rPr>
          <w:spacing w:val="-44"/>
        </w:rPr>
        <w:t xml:space="preserve"> </w:t>
      </w:r>
      <w:r>
        <w:t>whom</w:t>
      </w:r>
      <w:r>
        <w:rPr>
          <w:spacing w:val="-44"/>
        </w:rPr>
        <w:t xml:space="preserve"> </w:t>
      </w:r>
      <w:r>
        <w:t>it</w:t>
      </w:r>
      <w:r>
        <w:rPr>
          <w:spacing w:val="-44"/>
        </w:rPr>
        <w:t xml:space="preserve"> </w:t>
      </w:r>
      <w:r>
        <w:t>is</w:t>
      </w:r>
      <w:r>
        <w:rPr>
          <w:spacing w:val="-44"/>
        </w:rPr>
        <w:t xml:space="preserve"> </w:t>
      </w:r>
      <w:r>
        <w:t>assigned,</w:t>
      </w:r>
      <w:r>
        <w:rPr>
          <w:spacing w:val="-45"/>
        </w:rPr>
        <w:t xml:space="preserve"> </w:t>
      </w:r>
      <w:r>
        <w:t>without</w:t>
      </w:r>
      <w:r>
        <w:rPr>
          <w:spacing w:val="-45"/>
        </w:rPr>
        <w:t xml:space="preserve"> </w:t>
      </w:r>
      <w:r>
        <w:t xml:space="preserve">unauthorized </w:t>
      </w:r>
      <w:r>
        <w:rPr>
          <w:w w:val="95"/>
        </w:rPr>
        <w:t>aid</w:t>
      </w:r>
      <w:r>
        <w:rPr>
          <w:spacing w:val="-25"/>
          <w:w w:val="95"/>
        </w:rPr>
        <w:t xml:space="preserve"> </w:t>
      </w:r>
      <w:r>
        <w:rPr>
          <w:w w:val="95"/>
        </w:rPr>
        <w:t>of</w:t>
      </w:r>
      <w:r>
        <w:rPr>
          <w:spacing w:val="-23"/>
          <w:w w:val="95"/>
        </w:rPr>
        <w:t xml:space="preserve"> </w:t>
      </w:r>
      <w:r>
        <w:rPr>
          <w:w w:val="95"/>
        </w:rPr>
        <w:t>any</w:t>
      </w:r>
      <w:r>
        <w:rPr>
          <w:spacing w:val="-23"/>
          <w:w w:val="95"/>
        </w:rPr>
        <w:t xml:space="preserve"> </w:t>
      </w:r>
      <w:r>
        <w:rPr>
          <w:w w:val="95"/>
        </w:rPr>
        <w:t>kind.</w:t>
      </w:r>
      <w:r>
        <w:rPr>
          <w:spacing w:val="-23"/>
          <w:w w:val="95"/>
        </w:rPr>
        <w:t xml:space="preserve"> </w:t>
      </w:r>
      <w:r>
        <w:rPr>
          <w:w w:val="95"/>
        </w:rPr>
        <w:t>Students</w:t>
      </w:r>
      <w:r>
        <w:rPr>
          <w:spacing w:val="-25"/>
          <w:w w:val="95"/>
        </w:rPr>
        <w:t xml:space="preserve"> </w:t>
      </w:r>
      <w:r>
        <w:rPr>
          <w:w w:val="95"/>
        </w:rPr>
        <w:t>agree</w:t>
      </w:r>
      <w:r>
        <w:rPr>
          <w:spacing w:val="-23"/>
          <w:w w:val="95"/>
        </w:rPr>
        <w:t xml:space="preserve"> </w:t>
      </w:r>
      <w:r>
        <w:rPr>
          <w:w w:val="95"/>
        </w:rPr>
        <w:t>that</w:t>
      </w:r>
      <w:r>
        <w:rPr>
          <w:spacing w:val="-25"/>
          <w:w w:val="95"/>
        </w:rPr>
        <w:t xml:space="preserve"> </w:t>
      </w:r>
      <w:r>
        <w:rPr>
          <w:w w:val="95"/>
        </w:rPr>
        <w:t>by</w:t>
      </w:r>
      <w:r>
        <w:rPr>
          <w:spacing w:val="-24"/>
          <w:w w:val="95"/>
        </w:rPr>
        <w:t xml:space="preserve"> </w:t>
      </w:r>
      <w:r>
        <w:rPr>
          <w:w w:val="95"/>
        </w:rPr>
        <w:t>taking</w:t>
      </w:r>
      <w:r>
        <w:rPr>
          <w:spacing w:val="-24"/>
          <w:w w:val="95"/>
        </w:rPr>
        <w:t xml:space="preserve"> </w:t>
      </w:r>
      <w:r>
        <w:rPr>
          <w:w w:val="95"/>
        </w:rPr>
        <w:t>this</w:t>
      </w:r>
      <w:r>
        <w:rPr>
          <w:spacing w:val="-25"/>
          <w:w w:val="95"/>
        </w:rPr>
        <w:t xml:space="preserve"> </w:t>
      </w:r>
      <w:r>
        <w:rPr>
          <w:w w:val="95"/>
        </w:rPr>
        <w:t>course,</w:t>
      </w:r>
      <w:r>
        <w:rPr>
          <w:spacing w:val="-23"/>
          <w:w w:val="95"/>
        </w:rPr>
        <w:t xml:space="preserve"> </w:t>
      </w:r>
      <w:r>
        <w:rPr>
          <w:w w:val="95"/>
        </w:rPr>
        <w:t>all</w:t>
      </w:r>
      <w:r>
        <w:rPr>
          <w:spacing w:val="-24"/>
          <w:w w:val="95"/>
        </w:rPr>
        <w:t xml:space="preserve"> </w:t>
      </w:r>
      <w:r>
        <w:rPr>
          <w:w w:val="95"/>
        </w:rPr>
        <w:t>required</w:t>
      </w:r>
      <w:r>
        <w:rPr>
          <w:spacing w:val="-24"/>
          <w:w w:val="95"/>
        </w:rPr>
        <w:t xml:space="preserve"> </w:t>
      </w:r>
      <w:r>
        <w:rPr>
          <w:w w:val="95"/>
        </w:rPr>
        <w:t>papers,</w:t>
      </w:r>
      <w:r>
        <w:rPr>
          <w:spacing w:val="-25"/>
          <w:w w:val="95"/>
        </w:rPr>
        <w:t xml:space="preserve"> </w:t>
      </w:r>
      <w:r>
        <w:rPr>
          <w:w w:val="95"/>
        </w:rPr>
        <w:t>exams,</w:t>
      </w:r>
      <w:r>
        <w:rPr>
          <w:spacing w:val="-25"/>
          <w:w w:val="95"/>
        </w:rPr>
        <w:t xml:space="preserve"> </w:t>
      </w:r>
      <w:r>
        <w:rPr>
          <w:w w:val="95"/>
        </w:rPr>
        <w:t>class</w:t>
      </w:r>
      <w:r>
        <w:rPr>
          <w:spacing w:val="-23"/>
          <w:w w:val="95"/>
        </w:rPr>
        <w:t xml:space="preserve"> </w:t>
      </w:r>
      <w:r>
        <w:rPr>
          <w:w w:val="95"/>
        </w:rPr>
        <w:t>projects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or </w:t>
      </w:r>
      <w:r>
        <w:t>other</w:t>
      </w:r>
      <w:r>
        <w:rPr>
          <w:spacing w:val="-34"/>
        </w:rPr>
        <w:t xml:space="preserve"> </w:t>
      </w:r>
      <w:r>
        <w:t>assignments</w:t>
      </w:r>
      <w:r>
        <w:rPr>
          <w:spacing w:val="-32"/>
        </w:rPr>
        <w:t xml:space="preserve"> </w:t>
      </w:r>
      <w:r>
        <w:t>submitted</w:t>
      </w:r>
      <w:r>
        <w:rPr>
          <w:spacing w:val="-33"/>
        </w:rPr>
        <w:t xml:space="preserve"> </w:t>
      </w:r>
      <w:r>
        <w:t>for</w:t>
      </w:r>
      <w:r>
        <w:rPr>
          <w:spacing w:val="-33"/>
        </w:rPr>
        <w:t xml:space="preserve"> </w:t>
      </w:r>
      <w:r>
        <w:t>credit</w:t>
      </w:r>
      <w:r>
        <w:rPr>
          <w:spacing w:val="-34"/>
        </w:rPr>
        <w:t xml:space="preserve"> </w:t>
      </w:r>
      <w:r>
        <w:t>may</w:t>
      </w:r>
      <w:r>
        <w:rPr>
          <w:spacing w:val="-32"/>
        </w:rPr>
        <w:t xml:space="preserve"> </w:t>
      </w:r>
      <w:r>
        <w:t>be</w:t>
      </w:r>
      <w:r>
        <w:rPr>
          <w:spacing w:val="-34"/>
        </w:rPr>
        <w:t xml:space="preserve"> </w:t>
      </w:r>
      <w:r>
        <w:t>submitted</w:t>
      </w:r>
      <w:r>
        <w:rPr>
          <w:spacing w:val="-32"/>
        </w:rPr>
        <w:t xml:space="preserve"> </w:t>
      </w:r>
      <w:r>
        <w:t>to</w:t>
      </w:r>
      <w:r>
        <w:rPr>
          <w:spacing w:val="-33"/>
        </w:rPr>
        <w:t xml:space="preserve"> </w:t>
      </w:r>
      <w:r>
        <w:t>turnitin.com</w:t>
      </w:r>
      <w:r>
        <w:rPr>
          <w:spacing w:val="-33"/>
        </w:rPr>
        <w:t xml:space="preserve"> </w:t>
      </w:r>
      <w:r>
        <w:t>or</w:t>
      </w:r>
      <w:r>
        <w:rPr>
          <w:spacing w:val="-33"/>
        </w:rPr>
        <w:t xml:space="preserve"> </w:t>
      </w:r>
      <w:r>
        <w:t>similar</w:t>
      </w:r>
      <w:r>
        <w:rPr>
          <w:spacing w:val="-32"/>
        </w:rPr>
        <w:t xml:space="preserve"> </w:t>
      </w:r>
      <w:r>
        <w:t>third</w:t>
      </w:r>
      <w:r>
        <w:rPr>
          <w:spacing w:val="-34"/>
        </w:rPr>
        <w:t xml:space="preserve"> </w:t>
      </w:r>
      <w:r>
        <w:t>parties</w:t>
      </w:r>
      <w:r>
        <w:rPr>
          <w:spacing w:val="-33"/>
        </w:rPr>
        <w:t xml:space="preserve"> </w:t>
      </w:r>
      <w:r>
        <w:t>to review</w:t>
      </w:r>
      <w:r>
        <w:rPr>
          <w:spacing w:val="-15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evaluate</w:t>
      </w:r>
      <w:r>
        <w:rPr>
          <w:spacing w:val="-14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originality</w:t>
      </w:r>
      <w:r>
        <w:rPr>
          <w:spacing w:val="-14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intellectual</w:t>
      </w:r>
      <w:r>
        <w:rPr>
          <w:spacing w:val="-15"/>
        </w:rPr>
        <w:t xml:space="preserve"> </w:t>
      </w:r>
      <w:r>
        <w:t>integrity.</w:t>
      </w:r>
    </w:p>
    <w:sectPr w:rsidR="001721D4">
      <w:type w:val="continuous"/>
      <w:pgSz w:w="12240" w:h="15840"/>
      <w:pgMar w:top="1400" w:right="16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73608"/>
    <w:multiLevelType w:val="hybridMultilevel"/>
    <w:tmpl w:val="2B6C3524"/>
    <w:lvl w:ilvl="0" w:tplc="1D76B8E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2690C6E4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n-US" w:eastAsia="en-US" w:bidi="en-US"/>
      </w:rPr>
    </w:lvl>
    <w:lvl w:ilvl="2" w:tplc="B8F87DB8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en-US"/>
      </w:rPr>
    </w:lvl>
    <w:lvl w:ilvl="3" w:tplc="74428056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en-US"/>
      </w:rPr>
    </w:lvl>
    <w:lvl w:ilvl="4" w:tplc="02C211F0">
      <w:numFmt w:val="bullet"/>
      <w:lvlText w:val="•"/>
      <w:lvlJc w:val="left"/>
      <w:pPr>
        <w:ind w:left="4120" w:hanging="360"/>
      </w:pPr>
      <w:rPr>
        <w:rFonts w:hint="default"/>
        <w:lang w:val="en-US" w:eastAsia="en-US" w:bidi="en-US"/>
      </w:rPr>
    </w:lvl>
    <w:lvl w:ilvl="5" w:tplc="8D1CF0E2">
      <w:numFmt w:val="bullet"/>
      <w:lvlText w:val="•"/>
      <w:lvlJc w:val="left"/>
      <w:pPr>
        <w:ind w:left="4980" w:hanging="360"/>
      </w:pPr>
      <w:rPr>
        <w:rFonts w:hint="default"/>
        <w:lang w:val="en-US" w:eastAsia="en-US" w:bidi="en-US"/>
      </w:rPr>
    </w:lvl>
    <w:lvl w:ilvl="6" w:tplc="A56CC72C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en-US"/>
      </w:rPr>
    </w:lvl>
    <w:lvl w:ilvl="7" w:tplc="725EE0C0">
      <w:numFmt w:val="bullet"/>
      <w:lvlText w:val="•"/>
      <w:lvlJc w:val="left"/>
      <w:pPr>
        <w:ind w:left="6700" w:hanging="360"/>
      </w:pPr>
      <w:rPr>
        <w:rFonts w:hint="default"/>
        <w:lang w:val="en-US" w:eastAsia="en-US" w:bidi="en-US"/>
      </w:rPr>
    </w:lvl>
    <w:lvl w:ilvl="8" w:tplc="B0CAE16E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1D4"/>
    <w:rsid w:val="00162F31"/>
    <w:rsid w:val="001721D4"/>
    <w:rsid w:val="0018491B"/>
    <w:rsid w:val="007A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471AA"/>
  <w15:docId w15:val="{90DFBC64-8D76-4FC0-A102-4D18121E4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A46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46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pr.org/2012/04/27/150818706/why-do-we-cheat" TargetMode="External"/><Relationship Id="rId5" Type="http://schemas.openxmlformats.org/officeDocument/2006/relationships/hyperlink" Target="https://www.dnvod.tv/play?id=FsS%2F4XDAyrc%3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MGT 166: Business Ethics and Corporate Responsibility</dc:title>
  <dc:creator>Cathy Moran</dc:creator>
  <cp:lastModifiedBy>jameswu</cp:lastModifiedBy>
  <cp:revision>6</cp:revision>
  <dcterms:created xsi:type="dcterms:W3CDTF">2018-11-17T08:54:00Z</dcterms:created>
  <dcterms:modified xsi:type="dcterms:W3CDTF">2018-11-17T10:16:00Z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2018-11-17T00:00:00Z</vt:filetime>
  </property>
</Properties>
</file>